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Pr="003B0BC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FF7841" w:rsidRPr="00FF7841" w:rsidRDefault="00FF7841" w:rsidP="00FF784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7841">
        <w:rPr>
          <w:rFonts w:ascii="Times New Roman" w:hAnsi="Times New Roman" w:cs="Times New Roman"/>
          <w:bCs/>
          <w:sz w:val="24"/>
          <w:szCs w:val="24"/>
        </w:rPr>
        <w:t>«Энергосбережение»  на  2015-2020 годы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за 20</w:t>
      </w:r>
      <w:r w:rsidR="00BE64DA">
        <w:rPr>
          <w:rFonts w:ascii="Times New Roman" w:hAnsi="Times New Roman" w:cs="Times New Roman"/>
          <w:bCs/>
          <w:sz w:val="24"/>
          <w:szCs w:val="24"/>
        </w:rPr>
        <w:t>20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E64DA" w:rsidRPr="003B0BC2" w:rsidTr="00BE64DA">
        <w:tc>
          <w:tcPr>
            <w:tcW w:w="655" w:type="dxa"/>
          </w:tcPr>
          <w:p w:rsidR="00BE64DA" w:rsidRPr="0057052F" w:rsidRDefault="00BE64DA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BE64DA" w:rsidRPr="00FF7841" w:rsidRDefault="00BE64DA" w:rsidP="00FF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р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 xml:space="preserve"> твердого топлива</w:t>
            </w:r>
          </w:p>
        </w:tc>
        <w:tc>
          <w:tcPr>
            <w:tcW w:w="990" w:type="dxa"/>
          </w:tcPr>
          <w:p w:rsidR="00BE64DA" w:rsidRPr="00FF7841" w:rsidRDefault="00BE64DA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E64DA" w:rsidRPr="00BE64DA" w:rsidRDefault="00BE64DA" w:rsidP="00BE6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9" w:type="dxa"/>
            <w:vAlign w:val="center"/>
          </w:tcPr>
          <w:p w:rsidR="00BE64DA" w:rsidRPr="00BE64DA" w:rsidRDefault="00BE64DA" w:rsidP="00BE64D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13</w:t>
            </w:r>
          </w:p>
        </w:tc>
        <w:tc>
          <w:tcPr>
            <w:tcW w:w="1461" w:type="dxa"/>
            <w:vAlign w:val="center"/>
          </w:tcPr>
          <w:p w:rsidR="00BE64DA" w:rsidRPr="00BE64DA" w:rsidRDefault="00165200" w:rsidP="00BE6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E64DA" w:rsidRPr="003B0BC2" w:rsidTr="00BE64DA">
        <w:tc>
          <w:tcPr>
            <w:tcW w:w="655" w:type="dxa"/>
          </w:tcPr>
          <w:p w:rsidR="00BE64DA" w:rsidRPr="0057052F" w:rsidRDefault="00BE64DA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BE64DA" w:rsidRPr="00FF7841" w:rsidRDefault="00BE64DA" w:rsidP="00FF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р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990" w:type="dxa"/>
          </w:tcPr>
          <w:p w:rsidR="00BE64DA" w:rsidRPr="00FF7841" w:rsidRDefault="00BE64DA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E64DA" w:rsidRPr="00BE64DA" w:rsidRDefault="00BE64DA" w:rsidP="00BE6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39" w:type="dxa"/>
            <w:vAlign w:val="center"/>
          </w:tcPr>
          <w:p w:rsidR="00BE64DA" w:rsidRPr="00BE64DA" w:rsidRDefault="00BE64DA" w:rsidP="00BE64D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15,0</w:t>
            </w:r>
          </w:p>
        </w:tc>
        <w:tc>
          <w:tcPr>
            <w:tcW w:w="1461" w:type="dxa"/>
            <w:vAlign w:val="center"/>
          </w:tcPr>
          <w:p w:rsidR="00BE64DA" w:rsidRPr="00BE64DA" w:rsidRDefault="00BE64DA" w:rsidP="00BE6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E64DA" w:rsidRPr="003B0BC2" w:rsidTr="00BE64DA">
        <w:tc>
          <w:tcPr>
            <w:tcW w:w="655" w:type="dxa"/>
          </w:tcPr>
          <w:p w:rsidR="00BE64DA" w:rsidRPr="0057052F" w:rsidRDefault="00BE64DA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BE64DA" w:rsidRPr="00FF7841" w:rsidRDefault="00BE64DA" w:rsidP="00FF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Доля потерь тепловой энергии в процессе производства и транспортировки до потребителей</w:t>
            </w:r>
          </w:p>
        </w:tc>
        <w:tc>
          <w:tcPr>
            <w:tcW w:w="990" w:type="dxa"/>
          </w:tcPr>
          <w:p w:rsidR="00BE64DA" w:rsidRPr="00FF7841" w:rsidRDefault="00BE64DA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E64DA" w:rsidRPr="00BE64DA" w:rsidRDefault="00BE64DA" w:rsidP="00BE6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539" w:type="dxa"/>
            <w:vAlign w:val="center"/>
          </w:tcPr>
          <w:p w:rsidR="00BE64DA" w:rsidRPr="00BE64DA" w:rsidRDefault="00BE64DA" w:rsidP="00BE64D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0,24</w:t>
            </w:r>
          </w:p>
        </w:tc>
        <w:tc>
          <w:tcPr>
            <w:tcW w:w="1461" w:type="dxa"/>
            <w:vAlign w:val="center"/>
          </w:tcPr>
          <w:p w:rsidR="00BE64DA" w:rsidRPr="00BE64DA" w:rsidRDefault="00BE64DA" w:rsidP="00BE6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FF7841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BE64DA">
        <w:rPr>
          <w:rFonts w:ascii="Times New Roman" w:hAnsi="Times New Roman" w:cs="Times New Roman"/>
          <w:sz w:val="24"/>
          <w:szCs w:val="24"/>
        </w:rPr>
        <w:t>100</w:t>
      </w:r>
      <w:r w:rsidR="00FF7841">
        <w:rPr>
          <w:rFonts w:ascii="Times New Roman" w:hAnsi="Times New Roman" w:cs="Times New Roman"/>
          <w:sz w:val="24"/>
          <w:szCs w:val="24"/>
        </w:rPr>
        <w:t>+</w:t>
      </w:r>
      <w:r w:rsidR="00BE64DA">
        <w:rPr>
          <w:rFonts w:ascii="Times New Roman" w:hAnsi="Times New Roman" w:cs="Times New Roman"/>
          <w:sz w:val="24"/>
          <w:szCs w:val="24"/>
        </w:rPr>
        <w:t>100</w:t>
      </w:r>
      <w:r w:rsidR="00FF7841">
        <w:rPr>
          <w:rFonts w:ascii="Times New Roman" w:hAnsi="Times New Roman" w:cs="Times New Roman"/>
          <w:sz w:val="24"/>
          <w:szCs w:val="24"/>
        </w:rPr>
        <w:t>+</w:t>
      </w:r>
      <w:r w:rsidR="00111564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BE64DA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BE6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BE64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BE64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64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11156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11156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11156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111564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BE64DA" w:rsidRPr="003B0BC2" w:rsidTr="00FF7841">
        <w:tc>
          <w:tcPr>
            <w:tcW w:w="817" w:type="dxa"/>
          </w:tcPr>
          <w:p w:rsidR="00BE64DA" w:rsidRPr="00EC7908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BE64DA" w:rsidRPr="00FF7841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компетентности работников муниципальных учреждений в вопросах эффективного использования энергетических ресурсов </w:t>
            </w:r>
          </w:p>
        </w:tc>
        <w:tc>
          <w:tcPr>
            <w:tcW w:w="3191" w:type="dxa"/>
          </w:tcPr>
          <w:p w:rsidR="00BE64DA" w:rsidRPr="00BE64DA" w:rsidRDefault="00BE64DA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4DA" w:rsidRPr="003B0BC2" w:rsidTr="00FF7841">
        <w:tc>
          <w:tcPr>
            <w:tcW w:w="817" w:type="dxa"/>
          </w:tcPr>
          <w:p w:rsidR="00BE64DA" w:rsidRPr="00EC7908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BE64DA" w:rsidRPr="00FF7841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Лимитирование и нормирование энергопотребления в бюджетной сфере</w:t>
            </w:r>
          </w:p>
        </w:tc>
        <w:tc>
          <w:tcPr>
            <w:tcW w:w="3191" w:type="dxa"/>
          </w:tcPr>
          <w:p w:rsidR="00BE64DA" w:rsidRPr="00BE64DA" w:rsidRDefault="00BE64DA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64DA" w:rsidRPr="003B0BC2" w:rsidTr="00FF7841">
        <w:tc>
          <w:tcPr>
            <w:tcW w:w="817" w:type="dxa"/>
          </w:tcPr>
          <w:p w:rsidR="00BE64DA" w:rsidRPr="00EC7908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BE64DA" w:rsidRPr="00FF7841" w:rsidRDefault="00BE64DA" w:rsidP="00FF78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Учет и контроль всех получаемых, производимых транспортируемы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 потребляемых энергоресурсов</w:t>
            </w:r>
          </w:p>
          <w:p w:rsidR="00BE64DA" w:rsidRPr="00FF7841" w:rsidRDefault="00BE64DA" w:rsidP="001A0FDC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E64DA" w:rsidRPr="00BE64DA" w:rsidRDefault="00BE64DA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4DA" w:rsidRPr="003B0BC2" w:rsidTr="00FF7841">
        <w:tc>
          <w:tcPr>
            <w:tcW w:w="817" w:type="dxa"/>
          </w:tcPr>
          <w:p w:rsidR="00BE64DA" w:rsidRPr="00EC7908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BE64DA" w:rsidRPr="00FF7841" w:rsidRDefault="00BE64DA" w:rsidP="00FF78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Широ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 пропаганда энергосбережения</w:t>
            </w:r>
          </w:p>
          <w:p w:rsidR="00BE64DA" w:rsidRPr="00FF7841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E64DA" w:rsidRPr="00BE64DA" w:rsidRDefault="00BE64DA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4DA" w:rsidRPr="003B0BC2" w:rsidTr="00FF7841">
        <w:tc>
          <w:tcPr>
            <w:tcW w:w="817" w:type="dxa"/>
          </w:tcPr>
          <w:p w:rsidR="00BE64DA" w:rsidRPr="00EC7908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BE64DA" w:rsidRPr="00FF7841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Установка энергосберегающих осветительных приборов</w:t>
            </w:r>
          </w:p>
        </w:tc>
        <w:tc>
          <w:tcPr>
            <w:tcW w:w="3191" w:type="dxa"/>
          </w:tcPr>
          <w:p w:rsidR="00BE64DA" w:rsidRPr="00BE64DA" w:rsidRDefault="00BE64DA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64DA" w:rsidRPr="003B0BC2" w:rsidTr="00FF7841">
        <w:tc>
          <w:tcPr>
            <w:tcW w:w="817" w:type="dxa"/>
          </w:tcPr>
          <w:p w:rsidR="00BE64DA" w:rsidRPr="00EC7908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BE64DA" w:rsidRPr="00FF7841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Проведение энергетического обследования котельных</w:t>
            </w:r>
          </w:p>
        </w:tc>
        <w:tc>
          <w:tcPr>
            <w:tcW w:w="3191" w:type="dxa"/>
          </w:tcPr>
          <w:p w:rsidR="00BE64DA" w:rsidRPr="00BE64DA" w:rsidRDefault="00BE64DA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64DA" w:rsidRPr="003B0BC2" w:rsidTr="00FF7841">
        <w:tc>
          <w:tcPr>
            <w:tcW w:w="817" w:type="dxa"/>
          </w:tcPr>
          <w:p w:rsidR="00BE64DA" w:rsidRPr="00EC7908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BE64DA" w:rsidRPr="00FF7841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Установка запорной арматуры на сети теплоснабжения</w:t>
            </w:r>
          </w:p>
        </w:tc>
        <w:tc>
          <w:tcPr>
            <w:tcW w:w="3191" w:type="dxa"/>
          </w:tcPr>
          <w:p w:rsidR="00BE64DA" w:rsidRPr="00BE64DA" w:rsidRDefault="00BE64DA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4DA" w:rsidRPr="003B0BC2" w:rsidTr="00FF7841">
        <w:tc>
          <w:tcPr>
            <w:tcW w:w="817" w:type="dxa"/>
          </w:tcPr>
          <w:p w:rsidR="00BE64DA" w:rsidRPr="00EC7908" w:rsidRDefault="00BE64D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BE64DA" w:rsidRPr="00FF7841" w:rsidRDefault="00BE64DA" w:rsidP="001A0F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Замена теплосетей с улучшенной тепловой изоляцией</w:t>
            </w:r>
          </w:p>
        </w:tc>
        <w:tc>
          <w:tcPr>
            <w:tcW w:w="3191" w:type="dxa"/>
          </w:tcPr>
          <w:p w:rsidR="00BE64DA" w:rsidRPr="00BE64DA" w:rsidRDefault="00BE64DA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4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37C13">
        <w:rPr>
          <w:rFonts w:ascii="Times New Roman" w:hAnsi="Times New Roman" w:cs="Times New Roman"/>
          <w:sz w:val="24"/>
          <w:szCs w:val="24"/>
        </w:rPr>
        <w:t>8</w:t>
      </w:r>
      <w:r w:rsidR="009C7F38">
        <w:rPr>
          <w:rFonts w:ascii="Times New Roman" w:hAnsi="Times New Roman" w:cs="Times New Roman"/>
          <w:sz w:val="24"/>
          <w:szCs w:val="24"/>
        </w:rPr>
        <w:t>) х (1</w:t>
      </w:r>
      <w:r w:rsidRPr="003B0BC2">
        <w:rPr>
          <w:rFonts w:ascii="Times New Roman" w:hAnsi="Times New Roman" w:cs="Times New Roman"/>
          <w:sz w:val="24"/>
          <w:szCs w:val="24"/>
        </w:rPr>
        <w:t>+1+1+1+</w:t>
      </w:r>
      <w:r w:rsidR="00111564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111564">
        <w:rPr>
          <w:rFonts w:ascii="Times New Roman" w:hAnsi="Times New Roman" w:cs="Times New Roman"/>
          <w:sz w:val="24"/>
          <w:szCs w:val="24"/>
        </w:rPr>
        <w:t>0</w:t>
      </w:r>
      <w:r w:rsidR="00D12551">
        <w:rPr>
          <w:rFonts w:ascii="Times New Roman" w:hAnsi="Times New Roman" w:cs="Times New Roman"/>
          <w:sz w:val="24"/>
          <w:szCs w:val="24"/>
        </w:rPr>
        <w:t>+0+0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111564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 xml:space="preserve">)/3= </w:t>
      </w:r>
      <w:r w:rsidR="00111564">
        <w:rPr>
          <w:rFonts w:ascii="Times New Roman" w:hAnsi="Times New Roman" w:cs="Times New Roman"/>
          <w:sz w:val="24"/>
          <w:szCs w:val="24"/>
        </w:rPr>
        <w:t>(</w:t>
      </w:r>
      <w:r w:rsidR="00BE64DA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111564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111564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BE64DA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111564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D12551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отдела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0898"/>
    <w:rsid w:val="00111564"/>
    <w:rsid w:val="00165200"/>
    <w:rsid w:val="001A0FDC"/>
    <w:rsid w:val="002618E8"/>
    <w:rsid w:val="00287143"/>
    <w:rsid w:val="002E5AB0"/>
    <w:rsid w:val="00370FEF"/>
    <w:rsid w:val="003A7C9E"/>
    <w:rsid w:val="003B0BC2"/>
    <w:rsid w:val="00430898"/>
    <w:rsid w:val="004564FF"/>
    <w:rsid w:val="00466689"/>
    <w:rsid w:val="00472E1D"/>
    <w:rsid w:val="00515967"/>
    <w:rsid w:val="0057052F"/>
    <w:rsid w:val="006148EA"/>
    <w:rsid w:val="006977F3"/>
    <w:rsid w:val="006A1F4F"/>
    <w:rsid w:val="006A3862"/>
    <w:rsid w:val="006B526F"/>
    <w:rsid w:val="008E62EA"/>
    <w:rsid w:val="00937C13"/>
    <w:rsid w:val="00983140"/>
    <w:rsid w:val="009C58B5"/>
    <w:rsid w:val="009C7F38"/>
    <w:rsid w:val="00A6511C"/>
    <w:rsid w:val="00B2043F"/>
    <w:rsid w:val="00BE64DA"/>
    <w:rsid w:val="00C753EC"/>
    <w:rsid w:val="00D12551"/>
    <w:rsid w:val="00E45511"/>
    <w:rsid w:val="00EC7908"/>
    <w:rsid w:val="00F553E6"/>
    <w:rsid w:val="00F5597D"/>
    <w:rsid w:val="00F84BFF"/>
    <w:rsid w:val="00FF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22</cp:revision>
  <dcterms:created xsi:type="dcterms:W3CDTF">2018-04-06T07:52:00Z</dcterms:created>
  <dcterms:modified xsi:type="dcterms:W3CDTF">2021-03-23T08:51:00Z</dcterms:modified>
</cp:coreProperties>
</file>